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96"/>
          <w:szCs w:val="9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96"/>
          <w:szCs w:val="96"/>
          <w:rtl w:val="0"/>
        </w:rPr>
        <w:t xml:space="preserve">Workers Buyout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58"/>
          <w:szCs w:val="58"/>
        </w:rPr>
      </w:pPr>
      <w:r w:rsidDel="00000000" w:rsidR="00000000" w:rsidRPr="00000000">
        <w:rPr>
          <w:rFonts w:ascii="Times New Roman" w:cs="Times New Roman" w:eastAsia="Times New Roman" w:hAnsi="Times New Roman"/>
          <w:sz w:val="58"/>
          <w:szCs w:val="58"/>
          <w:rtl w:val="0"/>
        </w:rPr>
        <w:t xml:space="preserve">Dalla crisi all’imprenditorialità cooperativa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1001395</wp:posOffset>
            </wp:positionH>
            <wp:positionV relativeFrom="paragraph">
              <wp:posOffset>23495</wp:posOffset>
            </wp:positionV>
            <wp:extent cx="4552950" cy="2632710"/>
            <wp:effectExtent b="0" l="0" r="0" t="0"/>
            <wp:wrapSquare wrapText="bothSides" distB="0" distT="0" distL="114300" distR="114300"/>
            <wp:docPr descr="Partner-478x276.png" id="13" name="image2.png"/>
            <a:graphic>
              <a:graphicData uri="http://schemas.openxmlformats.org/drawingml/2006/picture">
                <pic:pic>
                  <pic:nvPicPr>
                    <pic:cNvPr descr="Partner-478x276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632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Verdana" w:cs="Verdana" w:eastAsia="Verdana" w:hAnsi="Verdana"/>
          <w:sz w:val="44"/>
          <w:szCs w:val="44"/>
        </w:rPr>
      </w:pPr>
      <w:r w:rsidDel="00000000" w:rsidR="00000000" w:rsidRPr="00000000">
        <w:rPr>
          <w:rFonts w:ascii="Verdana" w:cs="Verdana" w:eastAsia="Verdana" w:hAnsi="Verdana"/>
          <w:sz w:val="44"/>
          <w:szCs w:val="44"/>
          <w:rtl w:val="0"/>
        </w:rPr>
        <w:t xml:space="preserve">CISL e Confcooperative vi invitano il:</w:t>
      </w:r>
    </w:p>
    <w:p w:rsidR="00000000" w:rsidDel="00000000" w:rsidP="00000000" w:rsidRDefault="00000000" w:rsidRPr="00000000" w14:paraId="0000000C">
      <w:pPr>
        <w:jc w:val="center"/>
        <w:rPr>
          <w:rFonts w:ascii="Verdana" w:cs="Verdana" w:eastAsia="Verdana" w:hAnsi="Verdana"/>
          <w:b w:val="1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rtl w:val="0"/>
        </w:rPr>
        <w:t xml:space="preserve">1 luglio 2019 ore 11</w:t>
      </w:r>
    </w:p>
    <w:p w:rsidR="00000000" w:rsidDel="00000000" w:rsidP="00000000" w:rsidRDefault="00000000" w:rsidRPr="00000000" w14:paraId="0000000D">
      <w:pPr>
        <w:jc w:val="center"/>
        <w:rPr>
          <w:rFonts w:ascii="Verdana" w:cs="Verdana" w:eastAsia="Verdana" w:hAnsi="Verdana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rtl w:val="0"/>
        </w:rPr>
        <w:t xml:space="preserve">presso la sala Incerti di via Turri, 71</w:t>
      </w:r>
    </w:p>
    <w:p w:rsidR="00000000" w:rsidDel="00000000" w:rsidP="00000000" w:rsidRDefault="00000000" w:rsidRPr="00000000" w14:paraId="0000000E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per un incontro formativo/informativo sul workers buyout</w:t>
      </w:r>
    </w:p>
    <w:sectPr>
      <w:headerReference r:id="rId7" w:type="default"/>
      <w:pgSz w:h="16838" w:w="11906"/>
      <w:pgMar w:bottom="1134" w:top="269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231f2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31f20"/>
        <w:sz w:val="13"/>
        <w:szCs w:val="13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31f20"/>
        <w:sz w:val="13"/>
        <w:szCs w:val="13"/>
        <w:u w:val="none"/>
        <w:shd w:fill="auto" w:val="clear"/>
        <w:vertAlign w:val="baseline"/>
      </w:rPr>
      <w:drawing>
        <wp:inline distB="0" distT="0" distL="0" distR="0">
          <wp:extent cx="2924175" cy="762000"/>
          <wp:effectExtent b="0" l="0" r="0" t="0"/>
          <wp:docPr descr="CONF_150" id="14" name="image3.png"/>
          <a:graphic>
            <a:graphicData uri="http://schemas.openxmlformats.org/drawingml/2006/picture">
              <pic:pic>
                <pic:nvPicPr>
                  <pic:cNvPr descr="CONF_150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4175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-50799</wp:posOffset>
          </wp:positionH>
          <wp:positionV relativeFrom="paragraph">
            <wp:posOffset>25400</wp:posOffset>
          </wp:positionV>
          <wp:extent cx="2676525" cy="842645"/>
          <wp:effectExtent b="0" l="0" r="0" t="0"/>
          <wp:wrapSquare wrapText="bothSides" distB="0" distT="0" distL="114300" distR="114300"/>
          <wp:docPr descr="loghinoskyline.gif" id="12" name="image1.png"/>
          <a:graphic>
            <a:graphicData uri="http://schemas.openxmlformats.org/drawingml/2006/picture">
              <pic:pic>
                <pic:nvPicPr>
                  <pic:cNvPr descr="loghinoskyline.gif" id="0" name="image1.png"/>
                  <pic:cNvPicPr preferRelativeResize="0"/>
                </pic:nvPicPr>
                <pic:blipFill>
                  <a:blip r:embed="rId2"/>
                  <a:srcRect b="50932" l="0" r="-303" t="0"/>
                  <a:stretch>
                    <a:fillRect/>
                  </a:stretch>
                </pic:blipFill>
                <pic:spPr>
                  <a:xfrm>
                    <a:off x="0" y="0"/>
                    <a:ext cx="2676525" cy="8426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31f20"/>
        <w:sz w:val="13"/>
        <w:szCs w:val="13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090F9E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A22A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A22A3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B02E7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02E7A"/>
  </w:style>
  <w:style w:type="paragraph" w:styleId="Pidipagina">
    <w:name w:val="footer"/>
    <w:basedOn w:val="Normale"/>
    <w:link w:val="PidipaginaCarattere"/>
    <w:uiPriority w:val="99"/>
    <w:unhideWhenUsed w:val="1"/>
    <w:rsid w:val="00B02E7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02E7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2019-06-19T10:08:00Z</dcterms:created>
  <dc:creator>opfnp</dc:creator>
</cp:coreProperties>
</file>